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DEC" w:rsidRDefault="00385354" w:rsidP="00385354">
      <w:pPr>
        <w:pStyle w:val="Titel"/>
      </w:pPr>
      <w:r>
        <w:t>Context- en concurrentieonderzoek</w:t>
      </w:r>
    </w:p>
    <w:p w:rsidR="00385354" w:rsidRPr="000E633E" w:rsidRDefault="000E633E" w:rsidP="00385354">
      <w:pPr>
        <w:pStyle w:val="Geenafstand"/>
        <w:numPr>
          <w:ilvl w:val="0"/>
          <w:numId w:val="1"/>
        </w:numPr>
        <w:rPr>
          <w:b/>
        </w:rPr>
      </w:pPr>
      <w:r w:rsidRPr="000E633E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311785</wp:posOffset>
            </wp:positionV>
            <wp:extent cx="5760720" cy="1920240"/>
            <wp:effectExtent l="0" t="0" r="0" b="3810"/>
            <wp:wrapThrough wrapText="bothSides">
              <wp:wrapPolygon edited="0">
                <wp:start x="0" y="0"/>
                <wp:lineTo x="0" y="21429"/>
                <wp:lineTo x="21500" y="21429"/>
                <wp:lineTo x="21500" y="0"/>
                <wp:lineTo x="0" y="0"/>
              </wp:wrapPolygon>
            </wp:wrapThrough>
            <wp:docPr id="1" name="Afbeelding 1" descr="Afbeelding met outdoor-object, tent, boom, buiten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ing-hero_0_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354" w:rsidRPr="000E633E">
        <w:rPr>
          <w:b/>
        </w:rPr>
        <w:t>Waar wordt de lamp gebruikt?</w:t>
      </w:r>
    </w:p>
    <w:p w:rsidR="00385354" w:rsidRDefault="000E633E" w:rsidP="00385354">
      <w:pPr>
        <w:pStyle w:val="Geenafstand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3695065</wp:posOffset>
            </wp:positionH>
            <wp:positionV relativeFrom="paragraph">
              <wp:posOffset>2225040</wp:posOffset>
            </wp:positionV>
            <wp:extent cx="260985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442" y="21365"/>
                <wp:lineTo x="21442" y="0"/>
                <wp:lineTo x="0" y="0"/>
              </wp:wrapPolygon>
            </wp:wrapThrough>
            <wp:docPr id="3" name="Afbeelding 3" descr="Afbeelding met buiten, tent, gras&#10;&#10;Beschrijving is gegenereerd met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2216150</wp:posOffset>
            </wp:positionV>
            <wp:extent cx="3573780" cy="1761490"/>
            <wp:effectExtent l="0" t="0" r="7620" b="0"/>
            <wp:wrapThrough wrapText="bothSides">
              <wp:wrapPolygon edited="0">
                <wp:start x="0" y="0"/>
                <wp:lineTo x="0" y="21257"/>
                <wp:lineTo x="21531" y="21257"/>
                <wp:lineTo x="21531" y="0"/>
                <wp:lineTo x="0" y="0"/>
              </wp:wrapPolygon>
            </wp:wrapThrough>
            <wp:docPr id="2" name="Afbeelding 2" descr="Afbeelding met persoon, buiten, gras, lucht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.j16wf1m4sazw-Campingshoot%20Limburg%202014%20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78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33E" w:rsidRDefault="000E633E" w:rsidP="000E633E">
      <w:pPr>
        <w:pStyle w:val="Geenafstand"/>
        <w:numPr>
          <w:ilvl w:val="0"/>
          <w:numId w:val="1"/>
        </w:numPr>
        <w:rPr>
          <w:b/>
        </w:rPr>
      </w:pPr>
      <w:r w:rsidRPr="000E633E">
        <w:rPr>
          <w:b/>
        </w:rPr>
        <w:t>Hoe wordt de lamp gebruikt?</w:t>
      </w:r>
    </w:p>
    <w:p w:rsidR="000E633E" w:rsidRDefault="00131F53" w:rsidP="000E633E">
      <w:pPr>
        <w:pStyle w:val="Geenafstand"/>
        <w:ind w:left="708"/>
      </w:pPr>
      <w:r>
        <w:t xml:space="preserve">De lamp gaat gebruikt worden op een camping. </w:t>
      </w:r>
      <w:r w:rsidR="006C660A">
        <w:t xml:space="preserve">Op een tafel. </w:t>
      </w:r>
    </w:p>
    <w:p w:rsidR="00131F53" w:rsidRDefault="00131F53" w:rsidP="00131F53">
      <w:pPr>
        <w:pStyle w:val="Geenafstand"/>
      </w:pPr>
    </w:p>
    <w:p w:rsidR="00131F53" w:rsidRDefault="00131F53" w:rsidP="00131F53">
      <w:pPr>
        <w:pStyle w:val="Geenafstand"/>
        <w:numPr>
          <w:ilvl w:val="0"/>
          <w:numId w:val="1"/>
        </w:numPr>
        <w:rPr>
          <w:b/>
        </w:rPr>
      </w:pPr>
      <w:r w:rsidRPr="00131F53">
        <w:rPr>
          <w:b/>
        </w:rPr>
        <w:t>Wat is het doel van jouw gebruiker/persona voor het on</w:t>
      </w:r>
      <w:r>
        <w:rPr>
          <w:b/>
        </w:rPr>
        <w:t>t</w:t>
      </w:r>
      <w:r w:rsidRPr="00131F53">
        <w:rPr>
          <w:b/>
        </w:rPr>
        <w:t>werp</w:t>
      </w:r>
    </w:p>
    <w:p w:rsidR="00131F53" w:rsidRPr="00FD5496" w:rsidRDefault="006A48A1" w:rsidP="00131F53">
      <w:pPr>
        <w:pStyle w:val="Geenafstand"/>
        <w:ind w:left="708"/>
      </w:pPr>
      <w:r>
        <w:t>De lamp wordt vooral gebruikt voor lezen, en licht hebben als je ’s avonds buiten spelletjes aan het doen bent</w:t>
      </w:r>
    </w:p>
    <w:p w:rsidR="00131F53" w:rsidRDefault="00131F53" w:rsidP="00131F53">
      <w:pPr>
        <w:pStyle w:val="Geenafstand"/>
        <w:ind w:left="708"/>
        <w:rPr>
          <w:b/>
        </w:rPr>
      </w:pPr>
    </w:p>
    <w:p w:rsidR="00131F53" w:rsidRDefault="00131F53" w:rsidP="00131F53">
      <w:pPr>
        <w:pStyle w:val="Geenafstand"/>
        <w:ind w:left="708"/>
        <w:rPr>
          <w:b/>
        </w:rPr>
      </w:pPr>
    </w:p>
    <w:p w:rsidR="00131F53" w:rsidRDefault="00131F53" w:rsidP="00131F53">
      <w:pPr>
        <w:pStyle w:val="Geenafstand"/>
        <w:ind w:left="708"/>
        <w:rPr>
          <w:b/>
        </w:rPr>
      </w:pPr>
    </w:p>
    <w:p w:rsidR="00131F53" w:rsidRDefault="00131F53" w:rsidP="00131F53">
      <w:pPr>
        <w:pStyle w:val="Geenafstand"/>
        <w:ind w:left="708"/>
        <w:rPr>
          <w:b/>
        </w:rPr>
      </w:pPr>
      <w:bookmarkStart w:id="0" w:name="_GoBack"/>
      <w:bookmarkEnd w:id="0"/>
    </w:p>
    <w:p w:rsidR="00131F53" w:rsidRDefault="00131F53" w:rsidP="00131F53">
      <w:pPr>
        <w:pStyle w:val="Geenafstand"/>
        <w:ind w:left="708"/>
        <w:rPr>
          <w:b/>
        </w:rPr>
      </w:pPr>
    </w:p>
    <w:p w:rsidR="00131F53" w:rsidRDefault="00131F53" w:rsidP="00131F53">
      <w:pPr>
        <w:pStyle w:val="Geenafstand"/>
        <w:ind w:left="708"/>
        <w:rPr>
          <w:b/>
        </w:rPr>
      </w:pPr>
    </w:p>
    <w:p w:rsidR="00131F53" w:rsidRDefault="00131F53" w:rsidP="00131F53">
      <w:pPr>
        <w:pStyle w:val="Geenafstand"/>
        <w:ind w:left="708"/>
        <w:rPr>
          <w:b/>
        </w:rPr>
      </w:pPr>
    </w:p>
    <w:p w:rsidR="00131F53" w:rsidRDefault="00131F53" w:rsidP="00131F53">
      <w:pPr>
        <w:pStyle w:val="Geenafstand"/>
        <w:ind w:left="708"/>
        <w:rPr>
          <w:b/>
        </w:rPr>
      </w:pPr>
    </w:p>
    <w:p w:rsidR="00131F53" w:rsidRDefault="00131F53" w:rsidP="00131F53">
      <w:pPr>
        <w:pStyle w:val="Geenafstand"/>
        <w:ind w:left="708"/>
        <w:rPr>
          <w:b/>
        </w:rPr>
      </w:pPr>
    </w:p>
    <w:p w:rsidR="00131F53" w:rsidRDefault="00131F53" w:rsidP="00131F53">
      <w:pPr>
        <w:pStyle w:val="Geenafstand"/>
        <w:ind w:left="708"/>
        <w:rPr>
          <w:b/>
        </w:rPr>
      </w:pPr>
    </w:p>
    <w:p w:rsidR="00131F53" w:rsidRDefault="00131F53" w:rsidP="00131F53">
      <w:pPr>
        <w:pStyle w:val="Geenafstand"/>
        <w:ind w:left="708"/>
        <w:rPr>
          <w:b/>
        </w:rPr>
      </w:pPr>
    </w:p>
    <w:p w:rsidR="00131F53" w:rsidRDefault="00131F53" w:rsidP="00131F53">
      <w:pPr>
        <w:pStyle w:val="Geenafstand"/>
        <w:ind w:left="708"/>
        <w:rPr>
          <w:b/>
        </w:rPr>
      </w:pPr>
    </w:p>
    <w:p w:rsidR="00131F53" w:rsidRDefault="00131F53" w:rsidP="00131F53">
      <w:pPr>
        <w:pStyle w:val="Geenafstand"/>
        <w:ind w:left="708"/>
        <w:rPr>
          <w:b/>
        </w:rPr>
      </w:pPr>
    </w:p>
    <w:p w:rsidR="00131F53" w:rsidRDefault="00131F53" w:rsidP="00131F53">
      <w:pPr>
        <w:pStyle w:val="Geenafstand"/>
        <w:ind w:left="708"/>
        <w:rPr>
          <w:b/>
        </w:rPr>
      </w:pPr>
    </w:p>
    <w:p w:rsidR="00131F53" w:rsidRDefault="00131F53" w:rsidP="00131F53">
      <w:pPr>
        <w:pStyle w:val="Geenafstand"/>
        <w:ind w:left="708"/>
        <w:rPr>
          <w:b/>
        </w:rPr>
      </w:pPr>
    </w:p>
    <w:p w:rsidR="00131F53" w:rsidRDefault="00131F53" w:rsidP="00131F53">
      <w:pPr>
        <w:pStyle w:val="Geenafstand"/>
        <w:ind w:left="708"/>
        <w:rPr>
          <w:b/>
        </w:rPr>
      </w:pPr>
    </w:p>
    <w:p w:rsidR="00131F53" w:rsidRDefault="00131F53" w:rsidP="00131F53">
      <w:pPr>
        <w:pStyle w:val="Geenafstand"/>
        <w:ind w:left="708"/>
        <w:rPr>
          <w:b/>
        </w:rPr>
      </w:pPr>
    </w:p>
    <w:p w:rsidR="00131F53" w:rsidRDefault="00131F53" w:rsidP="00131F53">
      <w:pPr>
        <w:pStyle w:val="Geenafstand"/>
        <w:ind w:left="708"/>
        <w:rPr>
          <w:b/>
        </w:rPr>
      </w:pPr>
    </w:p>
    <w:p w:rsidR="00131F53" w:rsidRDefault="00131F53" w:rsidP="00131F53">
      <w:pPr>
        <w:pStyle w:val="Geenafstand"/>
        <w:ind w:left="708"/>
        <w:rPr>
          <w:b/>
        </w:rPr>
      </w:pPr>
    </w:p>
    <w:p w:rsidR="00EA5C53" w:rsidRDefault="00EA5C53" w:rsidP="00131F53">
      <w:pPr>
        <w:pStyle w:val="Geenafstand"/>
      </w:pPr>
      <w:r w:rsidRPr="00EA5C5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5452110</wp:posOffset>
                </wp:positionH>
                <wp:positionV relativeFrom="paragraph">
                  <wp:posOffset>0</wp:posOffset>
                </wp:positionV>
                <wp:extent cx="411480" cy="487680"/>
                <wp:effectExtent l="0" t="0" r="26670" b="2667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58A" w:rsidRPr="00EA5C53" w:rsidRDefault="0040758A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29.3pt;margin-top:0;width:32.4pt;height:38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4kIwIAAEUEAAAOAAAAZHJzL2Uyb0RvYy54bWysU9tu2zAMfR+wfxD0vjg2kiY14hRdugwD&#10;ugvQ7gNoWY6FyKInKbG7rx8lp2l2exmmB4EUqUPykFzdDK1mR2mdQlPwdDLlTBqBlTK7gn993L5Z&#10;cuY8mAo0GlnwJ+n4zfr1q1Xf5TLDBnUlLSMQ4/K+K3jjfZcniRONbMFNsJOGjDXaFjypdpdUFnpC&#10;b3WSTadXSY+26iwK6Ry93o1Gvo74dS2F/1zXTnqmC065+XjbeJfhTtYryHcWukaJUxrwD1m0oAwF&#10;PUPdgQd2sOo3qFYJiw5rPxHYJljXSshYA1WTTn+p5qGBTsZaiBzXnWly/w9WfDp+sUxVBc/SBWcG&#10;WmrSo9w7f4Q9ywI/fedycnvoyNEPb3GgPsdaXXePYu+YwU0DZidvrcW+kVBRfmn4mVx8HXFcACn7&#10;j1hRGDh4jEBDbdtAHtHBCJ369HTujRw8E/Q4S9PZkiyCTLPl4orkEAHy58+ddf69xJYFoeCWWh/B&#10;4Xjv/Oj67BJiOdSq2iqto2J35UZbdgQak208J/Sf3LRhfcGv59l8rP+vENN4/gTRKk/zrlVb8OXZ&#10;CfLA2jtTUZqQe1B6lKk6bU40BuZGDv1QDuQYuC2xeiJCLY5zTXtIQoP2O2c9zXTB3bcDWMmZ/mCo&#10;KdfpbBaWICqz+SIjxV5ayksLGEFQBfecjeLGx8UJORq8pebVKhL7kskpV5rV2JrTXoVluNSj18v2&#10;r38AAAD//wMAUEsDBBQABgAIAAAAIQB2NjUR3QAAAAcBAAAPAAAAZHJzL2Rvd25yZXYueG1sTI/B&#10;TsMwEETvSPyDtUhcEHVoS5qGOBVCAsENCoKrG2+TCHsdbDcNf89yguNqRm/eVpvJWTFiiL0nBVez&#10;DARS401PrYK31/vLAkRMmoy2nlDBN0bY1KcnlS6NP9ILjtvUCoZQLLWCLqWhlDI2HTodZ35A4mzv&#10;g9OJz9BKE/SR4c7KeZbl0umeeKHTA9512HxuD05BsXwcP+LT4vm9yfd2nS5W48NXUOr8bLq9AZFw&#10;Sn9l+NVndajZaecPZKKwzLgucq4q4I84Xs8XSxA7Bau8AFlX8r9//QMAAP//AwBQSwECLQAUAAYA&#10;CAAAACEAtoM4kv4AAADhAQAAEwAAAAAAAAAAAAAAAAAAAAAAW0NvbnRlbnRfVHlwZXNdLnhtbFBL&#10;AQItABQABgAIAAAAIQA4/SH/1gAAAJQBAAALAAAAAAAAAAAAAAAAAC8BAABfcmVscy8ucmVsc1BL&#10;AQItABQABgAIAAAAIQBIAi4kIwIAAEUEAAAOAAAAAAAAAAAAAAAAAC4CAABkcnMvZTJvRG9jLnht&#10;bFBLAQItABQABgAIAAAAIQB2NjUR3QAAAAcBAAAPAAAAAAAAAAAAAAAAAH0EAABkcnMvZG93bnJl&#10;di54bWxQSwUGAAAAAAQABADzAAAAhwUAAAAA&#10;">
                <v:textbox>
                  <w:txbxContent>
                    <w:p w:rsidR="0040758A" w:rsidRPr="00EA5C53" w:rsidRDefault="0040758A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1.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3717925</wp:posOffset>
            </wp:positionH>
            <wp:positionV relativeFrom="paragraph">
              <wp:posOffset>0</wp:posOffset>
            </wp:positionV>
            <wp:extent cx="2432685" cy="2430780"/>
            <wp:effectExtent l="0" t="0" r="5715" b="7620"/>
            <wp:wrapThrough wrapText="bothSides">
              <wp:wrapPolygon edited="0">
                <wp:start x="0" y="0"/>
                <wp:lineTo x="0" y="21498"/>
                <wp:lineTo x="21482" y="21498"/>
                <wp:lineTo x="21482" y="0"/>
                <wp:lineTo x="0" y="0"/>
              </wp:wrapPolygon>
            </wp:wrapThrough>
            <wp:docPr id="4" name="Afbeelding 4" descr="Afbeelding met blauw, tafel, muur, binnen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685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F53">
        <w:rPr>
          <w:b/>
        </w:rPr>
        <w:t xml:space="preserve"> </w:t>
      </w:r>
    </w:p>
    <w:p w:rsidR="00EA5C53" w:rsidRDefault="00EA5C53" w:rsidP="00EA5C53">
      <w:pPr>
        <w:pStyle w:val="Lijstalinea"/>
        <w:numPr>
          <w:ilvl w:val="0"/>
          <w:numId w:val="2"/>
        </w:numPr>
      </w:pPr>
      <w:r>
        <w:t xml:space="preserve">Wat is goed: </w:t>
      </w:r>
    </w:p>
    <w:p w:rsidR="00EA5C53" w:rsidRDefault="00EA5C53" w:rsidP="001F1427">
      <w:pPr>
        <w:pStyle w:val="Lijstalinea"/>
      </w:pPr>
      <w:r>
        <w:t>Er zit een handvat aan. Je kunt de felheid aanpassen</w:t>
      </w:r>
      <w:r w:rsidR="001F1427">
        <w:t>.</w:t>
      </w:r>
    </w:p>
    <w:p w:rsidR="001F1427" w:rsidRDefault="001F1427" w:rsidP="001F1427">
      <w:pPr>
        <w:pStyle w:val="Lijstalinea"/>
      </w:pPr>
      <w:r>
        <w:t>Je kunt hem makkelijk aan en uit zetten.</w:t>
      </w:r>
    </w:p>
    <w:p w:rsidR="006C660A" w:rsidRDefault="006C660A" w:rsidP="00EA5C53">
      <w:pPr>
        <w:pStyle w:val="Lijstalinea"/>
      </w:pPr>
    </w:p>
    <w:p w:rsidR="00131F53" w:rsidRDefault="006C660A" w:rsidP="006C660A">
      <w:pPr>
        <w:pStyle w:val="Lijstalinea"/>
      </w:pPr>
      <w:r>
        <w:t>Wat is slecht:</w:t>
      </w:r>
    </w:p>
    <w:p w:rsidR="00FF4E38" w:rsidRDefault="006C660A" w:rsidP="00FF4E38">
      <w:pPr>
        <w:pStyle w:val="Lijstalinea"/>
      </w:pPr>
      <w:r>
        <w:t xml:space="preserve">Er worden geen batterijen bij geleverd. </w:t>
      </w:r>
      <w:r w:rsidR="001F1427">
        <w:t xml:space="preserve">Hij heeft een groot formaat. Je kunt hem niet super makkelijk ophangen (je moet meteen een grotere haak hebben). </w:t>
      </w:r>
    </w:p>
    <w:p w:rsidR="001F1427" w:rsidRDefault="001F1427" w:rsidP="00FF4E38">
      <w:pPr>
        <w:pStyle w:val="Lijstalinea"/>
      </w:pPr>
      <w:r>
        <w:br/>
      </w:r>
      <w:hyperlink r:id="rId10" w:history="1">
        <w:r w:rsidR="00FF4E38" w:rsidRPr="00FB5D31">
          <w:rPr>
            <w:rStyle w:val="Hyperlink"/>
          </w:rPr>
          <w:t>https://www.2cheap.nl/bellson-campinglamp- lantaarn-dimbare-6-led.html</w:t>
        </w:r>
      </w:hyperlink>
      <w:r w:rsidR="00FF4E38">
        <w:t xml:space="preserve"> </w:t>
      </w:r>
    </w:p>
    <w:p w:rsidR="001F1427" w:rsidRDefault="001F1427" w:rsidP="001F1427">
      <w:pPr>
        <w:rPr>
          <w:noProof/>
        </w:rPr>
      </w:pPr>
      <w:r w:rsidRPr="00EA5C5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696965C" wp14:editId="1A132469">
                <wp:simplePos x="0" y="0"/>
                <wp:positionH relativeFrom="margin">
                  <wp:posOffset>5444490</wp:posOffset>
                </wp:positionH>
                <wp:positionV relativeFrom="paragraph">
                  <wp:posOffset>205105</wp:posOffset>
                </wp:positionV>
                <wp:extent cx="411480" cy="487680"/>
                <wp:effectExtent l="0" t="0" r="26670" b="2667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58A" w:rsidRPr="00EA5C53" w:rsidRDefault="0040758A" w:rsidP="001F1427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6965C" id="_x0000_s1027" type="#_x0000_t202" style="position:absolute;margin-left:428.7pt;margin-top:16.15pt;width:32.4pt;height:38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iLdJQIAAEsEAAAOAAAAZHJzL2Uyb0RvYy54bWysVNtu2zAMfR+wfxD0vjgOnDY14hRdugwD&#10;ugvQ7gNoWY6FyKInKbGzrx8lp2l2exnmB4EUqUPykPTydmg1O0jrFJqCp5MpZ9IIrJTZFvzr0+bN&#10;gjPnwVSg0ciCH6Xjt6vXr5Z9l8sZNqgraRmBGJf3XcEb77s8SZxoZAtugp00ZKzRtuBJtdukstAT&#10;equT2XR6lfRoq86ikM7R7f1o5KuIX9dS+M917aRnuuCUm4+njWcZzmS1hHxroWuUOKUB/5BFC8pQ&#10;0DPUPXhge6t+g2qVsOiw9hOBbYJ1rYSMNVA16fSXah4b6GSshchx3Zkm9/9gxafDF8tURb1LOTPQ&#10;Uo+e5M75A+zYLNDTdy4nr8eO/PzwFgdyjaW67gHFzjGD6wbMVt5Zi30joaL00vAyuXg64rgAUvYf&#10;saIwsPcYgYbatoE7YoMROrXpeG6NHDwTdJmlabYgiyBTtri+IjlEgPz5cWedfy+xZUEouKXOR3A4&#10;PDg/uj67hFgOtao2Suuo2G251pYdgKZkE78T+k9u2rC+4Dfz2Xys/68Q0/j9CaJVnsZdq7bgi7MT&#10;5IG1d6aiNCH3oPQoU3XanGgMzI0c+qEcxoaFAIHiEqsj8WpxnG7aRhIatN8562myC+6+7cFKzvQH&#10;Q725SbMsrEJUsvn1jBR7aSkvLWAEQRXcczaKax/XJ6Rq8I56WKvI70smp5RpYmOHTtsVVuJSj14v&#10;/4DVDwAAAP//AwBQSwMEFAAGAAgAAAAhAFlQUVjfAAAACgEAAA8AAABkcnMvZG93bnJldi54bWxM&#10;j01PwzAMQO9I/IfISFwQS5eObS1NJ4QEYjcYCK5Z47UV+ShJ1pV/jznB0fLT83O1maxhI4bYeydh&#10;PsuAoWu87l0r4e314XoNLCbltDLeoYRvjLCpz88qVWp/ci847lLLSOJiqSR0KQ0l57Hp0Ko48wM6&#10;2h18sCrRGFqugzqR3BousmzJreodXejUgPcdNp+7o5WwXjyNH3GbP783y4Mp0tVqfPwKUl5eTHe3&#10;wBJO6Q+G33xKh5qa9v7odGSGHDerBaEScpEDI6AQQgDbE5kVc+B1xf+/UP8AAAD//wMAUEsBAi0A&#10;FAAGAAgAAAAhALaDOJL+AAAA4QEAABMAAAAAAAAAAAAAAAAAAAAAAFtDb250ZW50X1R5cGVzXS54&#10;bWxQSwECLQAUAAYACAAAACEAOP0h/9YAAACUAQAACwAAAAAAAAAAAAAAAAAvAQAAX3JlbHMvLnJl&#10;bHNQSwECLQAUAAYACAAAACEA3/Ii3SUCAABLBAAADgAAAAAAAAAAAAAAAAAuAgAAZHJzL2Uyb0Rv&#10;Yy54bWxQSwECLQAUAAYACAAAACEAWVBRWN8AAAAKAQAADwAAAAAAAAAAAAAAAAB/BAAAZHJzL2Rv&#10;d25yZXYueG1sUEsFBgAAAAAEAAQA8wAAAIsFAAAAAA==&#10;">
                <v:textbox>
                  <w:txbxContent>
                    <w:p w:rsidR="0040758A" w:rsidRPr="00EA5C53" w:rsidRDefault="0040758A" w:rsidP="001F1427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2.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E05D087" wp14:editId="001DB392">
            <wp:simplePos x="0" y="0"/>
            <wp:positionH relativeFrom="margin">
              <wp:posOffset>4129405</wp:posOffset>
            </wp:positionH>
            <wp:positionV relativeFrom="paragraph">
              <wp:posOffset>234950</wp:posOffset>
            </wp:positionV>
            <wp:extent cx="1977390" cy="1866900"/>
            <wp:effectExtent l="0" t="0" r="3810" b="0"/>
            <wp:wrapThrough wrapText="bothSides">
              <wp:wrapPolygon edited="0">
                <wp:start x="0" y="0"/>
                <wp:lineTo x="0" y="21380"/>
                <wp:lineTo x="21434" y="21380"/>
                <wp:lineTo x="21434" y="0"/>
                <wp:lineTo x="0" y="0"/>
              </wp:wrapPolygon>
            </wp:wrapThrough>
            <wp:docPr id="6" name="Afbeelding 6" descr="Afbeelding met zitten, volgende&#10;&#10;Beschrijving is gegenereerd met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nix-campinglamp-FECL25R-01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88"/>
                    <a:stretch/>
                  </pic:blipFill>
                  <pic:spPr bwMode="auto">
                    <a:xfrm>
                      <a:off x="0" y="0"/>
                      <a:ext cx="1977390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427" w:rsidRDefault="001F1427" w:rsidP="001F1427"/>
    <w:p w:rsidR="001F1427" w:rsidRDefault="001F1427" w:rsidP="001F1427">
      <w:pPr>
        <w:pStyle w:val="Lijstalinea"/>
        <w:numPr>
          <w:ilvl w:val="0"/>
          <w:numId w:val="2"/>
        </w:numPr>
      </w:pPr>
      <w:r>
        <w:t xml:space="preserve">Wat is goed: </w:t>
      </w:r>
    </w:p>
    <w:p w:rsidR="001F1427" w:rsidRDefault="001F1427" w:rsidP="001F1427">
      <w:pPr>
        <w:pStyle w:val="Lijstalinea"/>
      </w:pPr>
      <w:r>
        <w:t>Hij is oplaadbaar. Je kunt de lamp op verschillende standen zetten.</w:t>
      </w:r>
      <w:r w:rsidR="004A29C2">
        <w:t xml:space="preserve"> Hij is vrij compact. </w:t>
      </w:r>
      <w:r w:rsidR="00802CEE">
        <w:t>Licht gewicht.</w:t>
      </w:r>
    </w:p>
    <w:p w:rsidR="00802CEE" w:rsidRDefault="00802CEE" w:rsidP="001F1427">
      <w:pPr>
        <w:pStyle w:val="Lijstalinea"/>
      </w:pPr>
    </w:p>
    <w:p w:rsidR="00802CEE" w:rsidRDefault="00802CEE" w:rsidP="001F1427">
      <w:pPr>
        <w:pStyle w:val="Lijstalinea"/>
      </w:pPr>
      <w:r>
        <w:t xml:space="preserve">Wat is slecht: </w:t>
      </w:r>
    </w:p>
    <w:p w:rsidR="00FF4E38" w:rsidRDefault="00FF4E38" w:rsidP="001F1427">
      <w:pPr>
        <w:pStyle w:val="Lijstalinea"/>
      </w:pPr>
      <w:r>
        <w:t>Handvat kan makkelijker. Licht mag voor de sfeer wat meer warmte hebben. Op de laagste stand na, is er een geruis. Best duur (</w:t>
      </w:r>
      <w:r>
        <w:rPr>
          <w:rFonts w:cstheme="minorHAnsi"/>
        </w:rPr>
        <w:t>€</w:t>
      </w:r>
      <w:r>
        <w:t>59,90)</w:t>
      </w:r>
    </w:p>
    <w:p w:rsidR="00FF4E38" w:rsidRDefault="00FF4E38" w:rsidP="00FF4E38">
      <w:r>
        <w:tab/>
      </w:r>
      <w:hyperlink r:id="rId12" w:history="1">
        <w:r w:rsidRPr="00FB5D31">
          <w:rPr>
            <w:rStyle w:val="Hyperlink"/>
          </w:rPr>
          <w:t>https://www.knivesandtools.nl/nl/pt/-fenix-cl25r-led-campinglamp.htm</w:t>
        </w:r>
      </w:hyperlink>
      <w:r>
        <w:t xml:space="preserve"> </w:t>
      </w:r>
    </w:p>
    <w:p w:rsidR="00FF4E38" w:rsidRDefault="00FF4E38" w:rsidP="00FF4E38">
      <w:r>
        <w:rPr>
          <w:noProof/>
        </w:rPr>
        <w:drawing>
          <wp:anchor distT="0" distB="0" distL="114300" distR="114300" simplePos="0" relativeHeight="251672576" behindDoc="0" locked="0" layoutInCell="1" allowOverlap="1" wp14:anchorId="3409C1A7" wp14:editId="7556E8AD">
            <wp:simplePos x="0" y="0"/>
            <wp:positionH relativeFrom="column">
              <wp:posOffset>3810000</wp:posOffset>
            </wp:positionH>
            <wp:positionV relativeFrom="paragraph">
              <wp:posOffset>3175</wp:posOffset>
            </wp:positionV>
            <wp:extent cx="2143125" cy="2143125"/>
            <wp:effectExtent l="0" t="0" r="9525" b="9525"/>
            <wp:wrapThrough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hrough>
            <wp:docPr id="7" name="Afbeelding 7" descr="Afbeelding met keukenapparaat&#10;&#10;Beschrijving is gegenereerd met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9PFE57A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E38" w:rsidRDefault="00FF4E38" w:rsidP="00FF4E38">
      <w:pPr>
        <w:pStyle w:val="Lijstalinea"/>
        <w:numPr>
          <w:ilvl w:val="0"/>
          <w:numId w:val="2"/>
        </w:numPr>
      </w:pPr>
      <w:r>
        <w:t>Wat is goed:</w:t>
      </w:r>
    </w:p>
    <w:p w:rsidR="00FF4E38" w:rsidRDefault="00FF4E38" w:rsidP="00FF4E38">
      <w:pPr>
        <w:pStyle w:val="Lijstalinea"/>
      </w:pPr>
      <w:r>
        <w:t>Licht is goed. Hoge kwaliteit. Oplaadbaar. 3 modus voor schijnen. Betaalbaar (</w:t>
      </w:r>
      <w:r>
        <w:rPr>
          <w:rFonts w:cstheme="minorHAnsi"/>
        </w:rPr>
        <w:t>€</w:t>
      </w:r>
      <w:r>
        <w:t>18,69). In verschillende kleuren verkrijgbaar. Werkt op zonne-energie en batterijen.</w:t>
      </w:r>
    </w:p>
    <w:p w:rsidR="00FF4E38" w:rsidRDefault="00FF4E38" w:rsidP="00FF4E38">
      <w:pPr>
        <w:pStyle w:val="Lijstalinea"/>
      </w:pPr>
    </w:p>
    <w:p w:rsidR="00FF4E38" w:rsidRDefault="00FF4E38" w:rsidP="0004069C">
      <w:pPr>
        <w:pStyle w:val="Lijstalinea"/>
      </w:pPr>
      <w:r>
        <w:t>Wat is slecht:</w:t>
      </w:r>
    </w:p>
    <w:p w:rsidR="00FF4E38" w:rsidRDefault="0004069C" w:rsidP="00FF4E38">
      <w:pPr>
        <w:pStyle w:val="Lijstalinea"/>
      </w:pPr>
      <w:r>
        <w:t>Redelijk groot formaat.</w:t>
      </w:r>
      <w:r w:rsidR="006A48A1">
        <w:t xml:space="preserve"> Geen mooi ontwerp. Geen gericht licht.</w:t>
      </w:r>
    </w:p>
    <w:p w:rsidR="00FF4E38" w:rsidRDefault="00FF4E38" w:rsidP="00FF4E38">
      <w:pPr>
        <w:pStyle w:val="Lijstalinea"/>
      </w:pPr>
    </w:p>
    <w:p w:rsidR="00FF4E38" w:rsidRDefault="006A48A1" w:rsidP="00FF4E38">
      <w:pPr>
        <w:pStyle w:val="Lijstalinea"/>
      </w:pPr>
      <w:hyperlink r:id="rId14" w:history="1">
        <w:r w:rsidR="00FF4E38" w:rsidRPr="00FB5D31">
          <w:rPr>
            <w:rStyle w:val="Hyperlink"/>
          </w:rPr>
          <w:t>https://www.gearbest.com/outdoor-lanterns/pp_234718.html0020</w:t>
        </w:r>
      </w:hyperlink>
    </w:p>
    <w:p w:rsidR="00FF4E38" w:rsidRDefault="00FF4E38" w:rsidP="00FF4E38">
      <w:pPr>
        <w:pStyle w:val="Lijstalinea"/>
      </w:pPr>
    </w:p>
    <w:p w:rsidR="00FF4E38" w:rsidRDefault="00FF4E38" w:rsidP="00FF4E38">
      <w:pPr>
        <w:pStyle w:val="Lijstalinea"/>
      </w:pPr>
    </w:p>
    <w:p w:rsidR="00FF4E38" w:rsidRDefault="00FF4E38" w:rsidP="00FF4E38"/>
    <w:p w:rsidR="001F1427" w:rsidRDefault="00FF4E38" w:rsidP="00FF4E38">
      <w:pPr>
        <w:pStyle w:val="Lijstalinea"/>
        <w:numPr>
          <w:ilvl w:val="0"/>
          <w:numId w:val="2"/>
        </w:num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7015EC48" wp14:editId="14168098">
            <wp:simplePos x="0" y="0"/>
            <wp:positionH relativeFrom="margin">
              <wp:align>right</wp:align>
            </wp:positionH>
            <wp:positionV relativeFrom="paragraph">
              <wp:posOffset>-1040765</wp:posOffset>
            </wp:positionV>
            <wp:extent cx="1817370" cy="2423160"/>
            <wp:effectExtent l="0" t="0" r="0" b="0"/>
            <wp:wrapThrough wrapText="bothSides">
              <wp:wrapPolygon edited="0">
                <wp:start x="0" y="0"/>
                <wp:lineTo x="0" y="21396"/>
                <wp:lineTo x="21283" y="21396"/>
                <wp:lineTo x="21283" y="0"/>
                <wp:lineTo x="0" y="0"/>
              </wp:wrapPolygon>
            </wp:wrapThrough>
            <wp:docPr id="5" name="Afbeelding 5" descr="Afbeelding met keukenapparaat&#10;&#10;Beschrijving is gegenereerd met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718451252177_CONFIGURABLE_Blauwjpg_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Wat is goed: </w:t>
      </w:r>
      <w:r>
        <w:br/>
        <w:t xml:space="preserve">Hij is opvouwbaar. Zaklamp en lantaarn. Verschillende kleuren. Goedkoop (maximaal </w:t>
      </w:r>
      <w:r>
        <w:rPr>
          <w:rFonts w:cstheme="minorHAnsi"/>
        </w:rPr>
        <w:t>€</w:t>
      </w:r>
      <w:r>
        <w:t>10,-).</w:t>
      </w:r>
    </w:p>
    <w:p w:rsidR="00FF4E38" w:rsidRDefault="00FF4E38" w:rsidP="00FF4E38">
      <w:pPr>
        <w:pStyle w:val="Geenafstand"/>
        <w:ind w:left="708"/>
      </w:pPr>
      <w:r>
        <w:t xml:space="preserve">Wat is slecht: </w:t>
      </w:r>
      <w:r>
        <w:br/>
        <w:t>Batterijen zijn niet meegeleverd.</w:t>
      </w:r>
    </w:p>
    <w:p w:rsidR="00FF4E38" w:rsidRDefault="00FF4E38" w:rsidP="00FF4E38">
      <w:pPr>
        <w:pStyle w:val="Geenafstand"/>
        <w:ind w:left="708"/>
      </w:pPr>
    </w:p>
    <w:p w:rsidR="00FF4E38" w:rsidRDefault="00FF4E38" w:rsidP="00FF4E38">
      <w:pPr>
        <w:pStyle w:val="Geenafstand"/>
        <w:ind w:left="708"/>
      </w:pPr>
    </w:p>
    <w:p w:rsidR="00FF4E38" w:rsidRDefault="00FF4E38" w:rsidP="00FF4E38">
      <w:pPr>
        <w:pStyle w:val="Geenafstand"/>
        <w:ind w:left="708"/>
      </w:pPr>
    </w:p>
    <w:p w:rsidR="00FF4E38" w:rsidRDefault="00FF4E38" w:rsidP="00FF4E38">
      <w:pPr>
        <w:pStyle w:val="Geenafstand"/>
        <w:ind w:left="708"/>
      </w:pPr>
    </w:p>
    <w:p w:rsidR="00FF4E38" w:rsidRDefault="006A48A1" w:rsidP="00FF4E38">
      <w:pPr>
        <w:pStyle w:val="Geenafstand"/>
        <w:ind w:left="708"/>
      </w:pPr>
      <w:hyperlink r:id="rId16" w:history="1">
        <w:r w:rsidR="00FF4E38" w:rsidRPr="00FB5D31">
          <w:rPr>
            <w:rStyle w:val="Hyperlink"/>
          </w:rPr>
          <w:t>https://webwinkel.anwb</w:t>
        </w:r>
        <w:r w:rsidR="00FF4E38" w:rsidRPr="00FB5D31">
          <w:rPr>
            <w:rStyle w:val="Hyperlink"/>
          </w:rPr>
          <w:t>.</w:t>
        </w:r>
        <w:r w:rsidR="00FF4E38" w:rsidRPr="00FB5D31">
          <w:rPr>
            <w:rStyle w:val="Hyperlink"/>
          </w:rPr>
          <w:t>nl/webwinkel/campinglamp-opvouwbaar.html</w:t>
        </w:r>
      </w:hyperlink>
      <w:r w:rsidR="00FF4E38">
        <w:t xml:space="preserve"> </w:t>
      </w:r>
    </w:p>
    <w:p w:rsidR="00FF4E38" w:rsidRPr="006C660A" w:rsidRDefault="00FF4E38" w:rsidP="00FF4E38">
      <w:pPr>
        <w:ind w:left="708"/>
      </w:pPr>
    </w:p>
    <w:sectPr w:rsidR="00FF4E38" w:rsidRPr="006C6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B2477"/>
    <w:multiLevelType w:val="hybridMultilevel"/>
    <w:tmpl w:val="1292BA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32E7E"/>
    <w:multiLevelType w:val="hybridMultilevel"/>
    <w:tmpl w:val="980689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54"/>
    <w:rsid w:val="0004069C"/>
    <w:rsid w:val="000E633E"/>
    <w:rsid w:val="00131F53"/>
    <w:rsid w:val="001F1427"/>
    <w:rsid w:val="00385354"/>
    <w:rsid w:val="0040758A"/>
    <w:rsid w:val="00444DEC"/>
    <w:rsid w:val="004A29C2"/>
    <w:rsid w:val="006A48A1"/>
    <w:rsid w:val="006C660A"/>
    <w:rsid w:val="00802CEE"/>
    <w:rsid w:val="00EA5C53"/>
    <w:rsid w:val="00FD5496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BC80"/>
  <w15:chartTrackingRefBased/>
  <w15:docId w15:val="{25C08B73-A75D-47C5-9AD3-7466FAF6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853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853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38535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A5C5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F4E3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F4E38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48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https://www.knivesandtools.nl/nl/pt/-fenix-cl25r-led-campinglamp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ebwinkel.anwb.nl/webwinkel/campinglamp-opvouwbaar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hyperlink" Target="https://www.2cheap.nl/bellson-campinglamp-%20lantaarn-dimbare-6-led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gearbest.com/outdoor-lanterns/pp_234718.html002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BD6F9-9752-4EA5-B57B-351BDDCA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</TotalTime>
  <Pages>3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Mezenberg</dc:creator>
  <cp:keywords/>
  <dc:description/>
  <cp:lastModifiedBy>Sven Mezenberg</cp:lastModifiedBy>
  <cp:revision>4</cp:revision>
  <dcterms:created xsi:type="dcterms:W3CDTF">2018-02-26T13:00:00Z</dcterms:created>
  <dcterms:modified xsi:type="dcterms:W3CDTF">2018-02-28T10:05:00Z</dcterms:modified>
</cp:coreProperties>
</file>